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83" w:rsidRPr="00315DA0" w:rsidRDefault="00BD4683" w:rsidP="00BD4683">
      <w:pPr>
        <w:jc w:val="center"/>
        <w:outlineLvl w:val="0"/>
        <w:rPr>
          <w:sz w:val="28"/>
          <w:szCs w:val="28"/>
          <w:lang w:eastAsia="ar-SA"/>
        </w:rPr>
      </w:pPr>
      <w:r w:rsidRPr="00315DA0">
        <w:rPr>
          <w:sz w:val="28"/>
          <w:szCs w:val="28"/>
          <w:lang w:eastAsia="ar-SA"/>
        </w:rPr>
        <w:t>ФИНАНСОВО-ЭКОНОМИЧЕСКОЕ ОБОСНОВАНИЕ</w:t>
      </w:r>
    </w:p>
    <w:p w:rsidR="00BD4683" w:rsidRDefault="00BD4683" w:rsidP="00BD4683">
      <w:pPr>
        <w:pStyle w:val="ab"/>
        <w:spacing w:line="240" w:lineRule="exact"/>
        <w:jc w:val="center"/>
      </w:pPr>
      <w:r w:rsidRPr="00315DA0">
        <w:t xml:space="preserve">к </w:t>
      </w:r>
      <w:r>
        <w:t>п</w:t>
      </w:r>
      <w:r w:rsidRPr="00D06561">
        <w:rPr>
          <w:lang w:eastAsia="ar-SA"/>
        </w:rPr>
        <w:t>роект</w:t>
      </w:r>
      <w:r>
        <w:rPr>
          <w:lang w:eastAsia="ar-SA"/>
        </w:rPr>
        <w:t>у</w:t>
      </w:r>
      <w:r w:rsidRPr="00D06561">
        <w:rPr>
          <w:lang w:eastAsia="ar-SA"/>
        </w:rPr>
        <w:t xml:space="preserve"> постановления администрации города Ставрополя</w:t>
      </w:r>
    </w:p>
    <w:p w:rsidR="00BD4683" w:rsidRDefault="00BD4683" w:rsidP="00BD4683">
      <w:pPr>
        <w:pStyle w:val="ab"/>
        <w:spacing w:line="240" w:lineRule="exact"/>
        <w:jc w:val="center"/>
      </w:pPr>
      <w:r>
        <w:t>«</w:t>
      </w:r>
      <w:r w:rsidRPr="006B66FC">
        <w:t>О</w:t>
      </w:r>
      <w:r>
        <w:t xml:space="preserve"> внесении изменений в муниципальную</w:t>
      </w:r>
      <w:r w:rsidRPr="006B66FC">
        <w:t xml:space="preserve"> программ</w:t>
      </w:r>
      <w:r>
        <w:t>у</w:t>
      </w:r>
    </w:p>
    <w:p w:rsidR="00BD4683" w:rsidRPr="006B66FC" w:rsidRDefault="00BD4683" w:rsidP="00BD4683">
      <w:pPr>
        <w:pStyle w:val="ab"/>
        <w:spacing w:line="240" w:lineRule="exact"/>
        <w:jc w:val="center"/>
      </w:pPr>
      <w:r w:rsidRPr="006B66FC">
        <w:t>«Экономическое развитие города Ставрополя»</w:t>
      </w:r>
      <w:r>
        <w:t xml:space="preserve">, </w:t>
      </w:r>
      <w:proofErr w:type="gramStart"/>
      <w:r>
        <w:t>утвержденную</w:t>
      </w:r>
      <w:proofErr w:type="gramEnd"/>
      <w:r>
        <w:t xml:space="preserve"> постановлением администрации города Ставрополя от 24.11.2016 № 2664»</w:t>
      </w:r>
    </w:p>
    <w:p w:rsidR="00BD4683" w:rsidRPr="00556670" w:rsidRDefault="00BD4683" w:rsidP="00BD4683">
      <w:pPr>
        <w:ind w:firstLine="709"/>
        <w:jc w:val="both"/>
        <w:outlineLvl w:val="0"/>
        <w:rPr>
          <w:sz w:val="28"/>
          <w:szCs w:val="28"/>
        </w:rPr>
      </w:pPr>
    </w:p>
    <w:p w:rsidR="00BE522E" w:rsidRDefault="00BD4683" w:rsidP="00BE522E">
      <w:pPr>
        <w:ind w:firstLine="709"/>
        <w:jc w:val="both"/>
        <w:rPr>
          <w:b/>
          <w:sz w:val="28"/>
          <w:szCs w:val="28"/>
        </w:rPr>
      </w:pPr>
      <w:r w:rsidRPr="00556670">
        <w:rPr>
          <w:sz w:val="28"/>
          <w:szCs w:val="28"/>
        </w:rPr>
        <w:t xml:space="preserve">Проектом постановления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 (далее </w:t>
      </w:r>
      <w:proofErr w:type="gramStart"/>
      <w:r w:rsidRPr="00556670">
        <w:rPr>
          <w:sz w:val="28"/>
          <w:szCs w:val="28"/>
        </w:rPr>
        <w:t>–П</w:t>
      </w:r>
      <w:proofErr w:type="gramEnd"/>
      <w:r w:rsidRPr="00556670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предлагается </w:t>
      </w:r>
      <w:r w:rsidR="00BE522E" w:rsidRPr="001B4AE9">
        <w:rPr>
          <w:sz w:val="28"/>
          <w:szCs w:val="28"/>
        </w:rPr>
        <w:t xml:space="preserve">за счет средств бюджета города Ставрополя </w:t>
      </w:r>
      <w:r w:rsidR="00BE522E">
        <w:rPr>
          <w:sz w:val="28"/>
          <w:szCs w:val="28"/>
        </w:rPr>
        <w:t xml:space="preserve">                        </w:t>
      </w:r>
      <w:r w:rsidR="00BE522E" w:rsidRPr="001B4AE9">
        <w:rPr>
          <w:b/>
          <w:sz w:val="28"/>
          <w:szCs w:val="28"/>
        </w:rPr>
        <w:t>в 2018 году</w:t>
      </w:r>
      <w:r w:rsidR="00BE522E">
        <w:rPr>
          <w:b/>
          <w:sz w:val="28"/>
          <w:szCs w:val="28"/>
        </w:rPr>
        <w:t>:</w:t>
      </w:r>
    </w:p>
    <w:p w:rsidR="00BE522E" w:rsidRPr="00BE522E" w:rsidRDefault="00BE522E" w:rsidP="00BE522E">
      <w:pPr>
        <w:ind w:firstLine="709"/>
        <w:jc w:val="both"/>
        <w:rPr>
          <w:sz w:val="28"/>
          <w:szCs w:val="28"/>
        </w:rPr>
      </w:pPr>
      <w:r w:rsidRPr="00BE522E">
        <w:rPr>
          <w:b/>
          <w:i/>
          <w:sz w:val="28"/>
          <w:szCs w:val="28"/>
        </w:rPr>
        <w:t>по подпрограмме «Создание благоприятных условий для экономического развития города Ставрополя»</w:t>
      </w:r>
      <w:r w:rsidRPr="001B4AE9">
        <w:rPr>
          <w:b/>
          <w:i/>
          <w:sz w:val="28"/>
          <w:szCs w:val="28"/>
        </w:rPr>
        <w:t xml:space="preserve"> </w:t>
      </w:r>
      <w:r w:rsidRPr="001B4AE9">
        <w:rPr>
          <w:sz w:val="28"/>
          <w:szCs w:val="28"/>
        </w:rPr>
        <w:t>уменьшить финансирование по мероприятиям:</w:t>
      </w:r>
    </w:p>
    <w:p w:rsidR="00BE522E" w:rsidRPr="001B4AE9" w:rsidRDefault="00BE522E" w:rsidP="00BE522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E9">
        <w:rPr>
          <w:rFonts w:ascii="Times New Roman" w:hAnsi="Times New Roman" w:cs="Times New Roman"/>
          <w:sz w:val="28"/>
          <w:szCs w:val="28"/>
        </w:rPr>
        <w:t>«Предоставление субсидий субъектам малого и среднего предпринимательства, осуществляющим деятельность на территории города Ставрополя, в том числе на частичное возмещение затрат в приоритетных сферах деятельности» на сумму 25,00 тыс. рублей (согласно постановлению администрации города Ставрополя от 15.05.2018 № 919);</w:t>
      </w:r>
    </w:p>
    <w:p w:rsidR="00BE522E" w:rsidRPr="001B4AE9" w:rsidRDefault="00BE522E" w:rsidP="00BE522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B4AE9">
        <w:rPr>
          <w:rFonts w:ascii="Times New Roman" w:hAnsi="Times New Roman" w:cs="Times New Roman"/>
          <w:sz w:val="28"/>
          <w:szCs w:val="28"/>
        </w:rPr>
        <w:t xml:space="preserve">«Участие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прочее» на сумму 0,50 тыс. рублей </w:t>
      </w:r>
      <w:r w:rsidRPr="001B4AE9">
        <w:rPr>
          <w:rFonts w:ascii="Times New Roman" w:hAnsi="Times New Roman" w:cs="Times New Roman"/>
          <w:spacing w:val="-4"/>
          <w:sz w:val="28"/>
          <w:szCs w:val="28"/>
        </w:rPr>
        <w:t>(экономия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  <w:proofErr w:type="gramEnd"/>
    </w:p>
    <w:p w:rsidR="00BE522E" w:rsidRPr="001B4AE9" w:rsidRDefault="00BE522E" w:rsidP="00BE522E">
      <w:pPr>
        <w:ind w:firstLine="709"/>
        <w:jc w:val="both"/>
        <w:rPr>
          <w:spacing w:val="-4"/>
          <w:sz w:val="28"/>
          <w:szCs w:val="28"/>
        </w:rPr>
      </w:pPr>
      <w:r w:rsidRPr="001B4AE9">
        <w:rPr>
          <w:sz w:val="28"/>
          <w:szCs w:val="28"/>
        </w:rPr>
        <w:t>«Организация проведения городской туристско-приключенческой игры (</w:t>
      </w:r>
      <w:proofErr w:type="spellStart"/>
      <w:r w:rsidRPr="001B4AE9">
        <w:rPr>
          <w:sz w:val="28"/>
          <w:szCs w:val="28"/>
        </w:rPr>
        <w:t>квеста</w:t>
      </w:r>
      <w:proofErr w:type="spellEnd"/>
      <w:r w:rsidRPr="001B4AE9">
        <w:rPr>
          <w:sz w:val="28"/>
          <w:szCs w:val="28"/>
        </w:rPr>
        <w:t xml:space="preserve">) на территории города Ставрополя с привлечением заинтересованных команд из городов регионов Российской Федерации» на сумму 137,50 тыс. рублей </w:t>
      </w:r>
      <w:r w:rsidRPr="001B4AE9">
        <w:rPr>
          <w:spacing w:val="-4"/>
          <w:sz w:val="28"/>
          <w:szCs w:val="28"/>
        </w:rPr>
        <w:t>(экономия бюджетных средств, в связи с тем, что конкурсная процедура и закупка не проводились в текущем году);</w:t>
      </w:r>
    </w:p>
    <w:p w:rsidR="00BE522E" w:rsidRPr="001B4AE9" w:rsidRDefault="00BE522E" w:rsidP="00BE522E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«Регистрация исключительного права пользования на логотип «Туристический Ставрополь» и продвижение бренда города Ставрополя» на сумму 100,00 тыс. рублей (в связи с продолжительными сроками процедуры регистрации исключительного права целесообразно перенести закупку на начало 2019 года);</w:t>
      </w:r>
    </w:p>
    <w:p w:rsidR="00BE522E" w:rsidRPr="001B4AE9" w:rsidRDefault="00BE522E" w:rsidP="00BE522E">
      <w:pPr>
        <w:ind w:firstLine="709"/>
        <w:jc w:val="both"/>
        <w:rPr>
          <w:sz w:val="28"/>
          <w:szCs w:val="28"/>
        </w:rPr>
      </w:pPr>
      <w:proofErr w:type="gramStart"/>
      <w:r w:rsidRPr="001B4AE9">
        <w:rPr>
          <w:sz w:val="28"/>
          <w:szCs w:val="28"/>
        </w:rPr>
        <w:t>«Разработка и изготовление рекламной и сувенирной продукции</w:t>
      </w:r>
      <w:r>
        <w:rPr>
          <w:sz w:val="28"/>
          <w:szCs w:val="28"/>
        </w:rPr>
        <w:t xml:space="preserve">                     </w:t>
      </w:r>
      <w:r w:rsidRPr="001B4AE9">
        <w:rPr>
          <w:sz w:val="28"/>
          <w:szCs w:val="28"/>
        </w:rPr>
        <w:t xml:space="preserve"> о городе Ставрополе, публикации в средствах массовой информации </w:t>
      </w:r>
      <w:r>
        <w:rPr>
          <w:sz w:val="28"/>
          <w:szCs w:val="28"/>
        </w:rPr>
        <w:t xml:space="preserve">                       </w:t>
      </w:r>
      <w:r w:rsidRPr="001B4AE9">
        <w:rPr>
          <w:sz w:val="28"/>
          <w:szCs w:val="28"/>
        </w:rPr>
        <w:t xml:space="preserve">о развитии туризма в городе Ставрополе» на сумму 6,00 тыс. рублей </w:t>
      </w:r>
      <w:r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  <w:proofErr w:type="gramEnd"/>
    </w:p>
    <w:p w:rsidR="00BE522E" w:rsidRPr="001B4AE9" w:rsidRDefault="00BE522E" w:rsidP="00BE522E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lastRenderedPageBreak/>
        <w:t>«Организация проведения экскурсий выходного дня для жителей и гостей города Ставрополя» на сумму 2,00 тыс. рублей (</w:t>
      </w:r>
      <w:r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</w:p>
    <w:p w:rsidR="00BE522E" w:rsidRPr="001B4AE9" w:rsidRDefault="00BE522E" w:rsidP="00BE522E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«Организация и проведение мероприятий событийного туризма, в том числе фестиваля в рамках Всемирного дня туризма» на сумму 11,00 тыс. рублей (</w:t>
      </w:r>
      <w:r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</w:p>
    <w:p w:rsidR="00BE522E" w:rsidRPr="00C577B6" w:rsidRDefault="00BE522E" w:rsidP="00BE522E">
      <w:pPr>
        <w:jc w:val="both"/>
        <w:rPr>
          <w:sz w:val="28"/>
          <w:szCs w:val="28"/>
        </w:rPr>
      </w:pPr>
      <w:proofErr w:type="gramStart"/>
      <w:r w:rsidRPr="001B4AE9">
        <w:rPr>
          <w:sz w:val="28"/>
          <w:szCs w:val="28"/>
        </w:rPr>
        <w:t>«</w:t>
      </w:r>
      <w:r w:rsidRPr="001B4AE9">
        <w:rPr>
          <w:rFonts w:eastAsia="Calibri"/>
          <w:sz w:val="28"/>
          <w:szCs w:val="28"/>
        </w:rPr>
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на сумму 394,12 тыс. рублей (экономия </w:t>
      </w:r>
      <w:r>
        <w:rPr>
          <w:rFonts w:eastAsia="Calibri"/>
          <w:sz w:val="28"/>
          <w:szCs w:val="28"/>
        </w:rPr>
        <w:t xml:space="preserve">бюджетных средств </w:t>
      </w:r>
      <w:r>
        <w:rPr>
          <w:sz w:val="28"/>
          <w:szCs w:val="28"/>
        </w:rPr>
        <w:t>в связи с проведением в июле 2018 года запроса котировок по</w:t>
      </w:r>
      <w:r w:rsidRPr="00013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определению поставщика услуг гостиниц для проживания </w:t>
      </w:r>
      <w:r w:rsidRPr="00013DE1">
        <w:rPr>
          <w:sz w:val="28"/>
          <w:szCs w:val="28"/>
        </w:rPr>
        <w:t>отдельных лиц и официальных делегаций, прибывающих в</w:t>
      </w:r>
      <w:proofErr w:type="gramEnd"/>
      <w:r w:rsidRPr="00013DE1">
        <w:rPr>
          <w:sz w:val="28"/>
          <w:szCs w:val="28"/>
        </w:rPr>
        <w:t xml:space="preserve"> администрацию города Ставрополя</w:t>
      </w:r>
      <w:r>
        <w:rPr>
          <w:sz w:val="28"/>
          <w:szCs w:val="28"/>
        </w:rPr>
        <w:t xml:space="preserve">, а также расторжения муниципального контракта по соглашению сторон с                           </w:t>
      </w:r>
      <w:r w:rsidRPr="00C577B6">
        <w:rPr>
          <w:sz w:val="28"/>
          <w:szCs w:val="28"/>
        </w:rPr>
        <w:t>ЗАО «Туристская гостиница Турист»</w:t>
      </w:r>
      <w:r>
        <w:rPr>
          <w:sz w:val="28"/>
          <w:szCs w:val="28"/>
        </w:rPr>
        <w:t xml:space="preserve"> в сентябре 2018 года).</w:t>
      </w:r>
    </w:p>
    <w:p w:rsidR="00BE522E" w:rsidRDefault="00BE522E" w:rsidP="00BE522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2019 – 2021 годах:</w:t>
      </w:r>
    </w:p>
    <w:p w:rsidR="00BE522E" w:rsidRPr="001B4AE9" w:rsidRDefault="00BE522E" w:rsidP="00BE522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1B4AE9">
        <w:rPr>
          <w:b/>
          <w:i/>
          <w:sz w:val="28"/>
          <w:szCs w:val="28"/>
        </w:rPr>
        <w:t>о подпрограмме «Развитие малого и среднего предпринимательства в городе Ставрополе</w:t>
      </w:r>
      <w:r w:rsidRPr="00ED1513">
        <w:rPr>
          <w:b/>
          <w:i/>
          <w:sz w:val="28"/>
          <w:szCs w:val="28"/>
        </w:rPr>
        <w:t xml:space="preserve">» </w:t>
      </w:r>
      <w:r w:rsidRPr="00ED1513">
        <w:rPr>
          <w:b/>
          <w:sz w:val="28"/>
          <w:szCs w:val="28"/>
        </w:rPr>
        <w:t>в 2019 году</w:t>
      </w:r>
      <w:r w:rsidRPr="001B4AE9">
        <w:rPr>
          <w:sz w:val="28"/>
          <w:szCs w:val="28"/>
        </w:rPr>
        <w:t xml:space="preserve"> перераспределены средства между мероприятиями:</w:t>
      </w:r>
    </w:p>
    <w:p w:rsidR="00BE522E" w:rsidRPr="001B4AE9" w:rsidRDefault="00BE522E" w:rsidP="00BE522E">
      <w:pPr>
        <w:ind w:firstLine="708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у</w:t>
      </w:r>
      <w:r>
        <w:rPr>
          <w:sz w:val="28"/>
          <w:szCs w:val="28"/>
        </w:rPr>
        <w:t>меньшен</w:t>
      </w:r>
      <w:r w:rsidRPr="001B4AE9">
        <w:rPr>
          <w:sz w:val="28"/>
          <w:szCs w:val="28"/>
        </w:rPr>
        <w:t xml:space="preserve"> объем финансирования по мероприятию «Разработка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Ставрополе» на сумму 100,00 тыс. рублей;</w:t>
      </w:r>
    </w:p>
    <w:p w:rsidR="00BE522E" w:rsidRPr="001B4AE9" w:rsidRDefault="00BE522E" w:rsidP="00BE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</w:t>
      </w:r>
      <w:r w:rsidRPr="001B4AE9">
        <w:rPr>
          <w:sz w:val="28"/>
          <w:szCs w:val="28"/>
        </w:rPr>
        <w:t xml:space="preserve"> объем финансирования по мероприятию «Регистрация исключительного права пользования на логотип «Туристический Ставрополь» и продвижение бренда города Ставрополя» на сумму 100,00 тыс. рублей».</w:t>
      </w:r>
    </w:p>
    <w:p w:rsidR="00BE522E" w:rsidRPr="001B4AE9" w:rsidRDefault="00BE522E" w:rsidP="00BE522E">
      <w:pPr>
        <w:ind w:firstLine="709"/>
        <w:jc w:val="both"/>
        <w:rPr>
          <w:b/>
          <w:sz w:val="28"/>
          <w:szCs w:val="28"/>
        </w:rPr>
      </w:pPr>
      <w:r w:rsidRPr="001B4AE9">
        <w:rPr>
          <w:b/>
          <w:i/>
          <w:sz w:val="28"/>
          <w:szCs w:val="28"/>
        </w:rPr>
        <w:t>По подпрограмме «Создание благоприятных условий для экономического развития города Ставрополя»</w:t>
      </w:r>
      <w:r w:rsidRPr="001B4AE9">
        <w:rPr>
          <w:b/>
          <w:sz w:val="28"/>
          <w:szCs w:val="28"/>
        </w:rPr>
        <w:t xml:space="preserve">: </w:t>
      </w:r>
    </w:p>
    <w:p w:rsidR="00BE522E" w:rsidRPr="001B4AE9" w:rsidRDefault="00BE522E" w:rsidP="00BE522E">
      <w:pPr>
        <w:ind w:firstLine="709"/>
        <w:jc w:val="both"/>
        <w:rPr>
          <w:rFonts w:eastAsia="Calibri"/>
          <w:sz w:val="28"/>
          <w:szCs w:val="28"/>
        </w:rPr>
      </w:pPr>
      <w:r w:rsidRPr="001B4AE9">
        <w:rPr>
          <w:sz w:val="28"/>
          <w:szCs w:val="28"/>
        </w:rPr>
        <w:t>увеличен объем финансирования по мероприятию «</w:t>
      </w:r>
      <w:r w:rsidRPr="001B4AE9">
        <w:rPr>
          <w:rFonts w:eastAsia="Calibri"/>
          <w:sz w:val="28"/>
          <w:szCs w:val="28"/>
        </w:rPr>
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в 2020 году на сумму 177,86 тыс. рублей;</w:t>
      </w:r>
    </w:p>
    <w:p w:rsidR="00BE522E" w:rsidRPr="001B4AE9" w:rsidRDefault="00BE522E" w:rsidP="00BE522E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увеличен объем финансирования по мероприятию «Обеспечение членства в международных, общероссийских и региональных объединениях муниципальных образований (оплата членских взносов)» в 2019</w:t>
      </w:r>
      <w:r>
        <w:rPr>
          <w:sz w:val="28"/>
          <w:szCs w:val="28"/>
        </w:rPr>
        <w:t xml:space="preserve"> - </w:t>
      </w:r>
      <w:r w:rsidRPr="001B4AE9">
        <w:rPr>
          <w:sz w:val="28"/>
          <w:szCs w:val="28"/>
        </w:rPr>
        <w:t>2021 годах на сумму 32,14 тыс. рублей ежегодно.</w:t>
      </w:r>
    </w:p>
    <w:p w:rsidR="00BE522E" w:rsidRPr="001B4AE9" w:rsidRDefault="00BE522E" w:rsidP="00BE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доведенными лимитами о</w:t>
      </w:r>
      <w:r w:rsidRPr="001B4AE9">
        <w:rPr>
          <w:sz w:val="28"/>
          <w:szCs w:val="28"/>
        </w:rPr>
        <w:t xml:space="preserve">бъем финансирования </w:t>
      </w:r>
      <w:r>
        <w:rPr>
          <w:sz w:val="28"/>
          <w:szCs w:val="28"/>
        </w:rPr>
        <w:t xml:space="preserve">мероприятий Программы </w:t>
      </w:r>
      <w:r w:rsidRPr="001B4AE9">
        <w:rPr>
          <w:sz w:val="28"/>
          <w:szCs w:val="28"/>
        </w:rPr>
        <w:t>на 2021 год по мероприятиям приведен в соответств</w:t>
      </w:r>
      <w:r>
        <w:rPr>
          <w:sz w:val="28"/>
          <w:szCs w:val="28"/>
        </w:rPr>
        <w:t>ие с</w:t>
      </w:r>
      <w:r w:rsidRPr="001B4AE9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ами</w:t>
      </w:r>
      <w:r w:rsidRPr="001B4AE9">
        <w:rPr>
          <w:sz w:val="28"/>
          <w:szCs w:val="28"/>
        </w:rPr>
        <w:t xml:space="preserve"> финансирования мероприятий </w:t>
      </w:r>
      <w:r>
        <w:rPr>
          <w:sz w:val="28"/>
          <w:szCs w:val="28"/>
        </w:rPr>
        <w:t xml:space="preserve">Программы                          </w:t>
      </w:r>
      <w:r w:rsidRPr="001B4AE9">
        <w:rPr>
          <w:sz w:val="28"/>
          <w:szCs w:val="28"/>
        </w:rPr>
        <w:t>на 2020 год.</w:t>
      </w:r>
    </w:p>
    <w:p w:rsidR="00BE522E" w:rsidRPr="001B4AE9" w:rsidRDefault="00BE522E" w:rsidP="00BE522E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1B4AE9">
        <w:rPr>
          <w:sz w:val="28"/>
          <w:szCs w:val="28"/>
        </w:rPr>
        <w:t xml:space="preserve">Общий объем финансирования Программы составит 69484,31 тыс. рублей, </w:t>
      </w:r>
      <w:r w:rsidRPr="001B4AE9">
        <w:rPr>
          <w:color w:val="000000" w:themeColor="text1"/>
          <w:sz w:val="28"/>
          <w:szCs w:val="28"/>
        </w:rPr>
        <w:t>в том числе: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2017 год – </w:t>
      </w:r>
      <w:r w:rsidRPr="001B4AE9">
        <w:rPr>
          <w:sz w:val="28"/>
          <w:szCs w:val="28"/>
        </w:rPr>
        <w:t>7654,76</w:t>
      </w:r>
      <w:r w:rsidRPr="001B4AE9">
        <w:rPr>
          <w:color w:val="000000" w:themeColor="text1"/>
          <w:sz w:val="28"/>
          <w:szCs w:val="28"/>
        </w:rPr>
        <w:t xml:space="preserve"> тыс. рублей;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>2018 год – 12932,53 тыс. рублей;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>2019 год – 13876,58 тыс. рублей;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>2020 год – 13698,72 тыс. рублей;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2021 год – </w:t>
      </w:r>
      <w:r w:rsidRPr="001B4AE9">
        <w:rPr>
          <w:sz w:val="28"/>
          <w:szCs w:val="28"/>
        </w:rPr>
        <w:t>13698,72</w:t>
      </w:r>
      <w:r w:rsidRPr="001B4AE9">
        <w:rPr>
          <w:color w:val="000000" w:themeColor="text1"/>
          <w:sz w:val="28"/>
          <w:szCs w:val="28"/>
        </w:rPr>
        <w:t xml:space="preserve"> тыс. рублей;</w:t>
      </w:r>
    </w:p>
    <w:p w:rsidR="00BE522E" w:rsidRPr="001B4AE9" w:rsidRDefault="00BE522E" w:rsidP="00BE522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2022 год – 7623,00 </w:t>
      </w:r>
      <w:r w:rsidRPr="001B4AE9">
        <w:rPr>
          <w:sz w:val="28"/>
          <w:szCs w:val="28"/>
        </w:rPr>
        <w:t>тыс. рублей.</w:t>
      </w:r>
    </w:p>
    <w:p w:rsidR="00BD4683" w:rsidRDefault="00BD4683" w:rsidP="00BD4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изменения не повлекут за собой изменение показателей  (индикаторов) Программы и не приведут к снижению ее эффективности.</w:t>
      </w:r>
    </w:p>
    <w:p w:rsidR="00EE4B9B" w:rsidRDefault="00EE4B9B" w:rsidP="00EE4B9B">
      <w:pPr>
        <w:ind w:firstLine="709"/>
        <w:jc w:val="both"/>
        <w:rPr>
          <w:sz w:val="28"/>
          <w:szCs w:val="28"/>
        </w:rPr>
      </w:pPr>
    </w:p>
    <w:p w:rsidR="00BE522E" w:rsidRDefault="00BE522E" w:rsidP="00EE4B9B">
      <w:pPr>
        <w:ind w:firstLine="709"/>
        <w:jc w:val="both"/>
        <w:rPr>
          <w:sz w:val="28"/>
          <w:szCs w:val="28"/>
        </w:rPr>
      </w:pPr>
    </w:p>
    <w:p w:rsidR="00BE522E" w:rsidRDefault="00BE522E" w:rsidP="00EE4B9B">
      <w:pPr>
        <w:ind w:firstLine="709"/>
        <w:jc w:val="both"/>
        <w:rPr>
          <w:sz w:val="28"/>
          <w:szCs w:val="28"/>
        </w:rPr>
      </w:pPr>
    </w:p>
    <w:p w:rsidR="00BE522E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 </w:t>
      </w:r>
    </w:p>
    <w:p w:rsidR="00BE522E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комитета экономического развития </w:t>
      </w:r>
    </w:p>
    <w:p w:rsidR="00BE522E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BE522E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BE522E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комитета экономического развития</w:t>
      </w:r>
    </w:p>
    <w:p w:rsidR="00BE522E" w:rsidRDefault="00BE522E" w:rsidP="00BE522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Д.С. Никулин</w:t>
      </w:r>
    </w:p>
    <w:p w:rsidR="00930772" w:rsidRDefault="00930772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  <w:lang w:val="en-US"/>
        </w:rPr>
      </w:pPr>
    </w:p>
    <w:p w:rsidR="007C0DC7" w:rsidRPr="007C0DC7" w:rsidRDefault="007C0DC7" w:rsidP="004C76D0">
      <w:pPr>
        <w:spacing w:line="180" w:lineRule="exact"/>
        <w:jc w:val="both"/>
        <w:rPr>
          <w:sz w:val="18"/>
          <w:szCs w:val="18"/>
          <w:lang w:val="en-US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BE522E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BE522E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BE522E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81C9C" w:rsidRDefault="000D0467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</w:t>
      </w:r>
      <w:r w:rsidR="004B795E">
        <w:rPr>
          <w:sz w:val="18"/>
          <w:szCs w:val="18"/>
        </w:rPr>
        <w:t>А.</w:t>
      </w:r>
      <w:r>
        <w:rPr>
          <w:sz w:val="18"/>
          <w:szCs w:val="18"/>
        </w:rPr>
        <w:t xml:space="preserve"> Стабровская</w:t>
      </w:r>
    </w:p>
    <w:p w:rsidR="00A52505" w:rsidRPr="004C76D0" w:rsidRDefault="008D6BC3" w:rsidP="004C76D0">
      <w:pPr>
        <w:spacing w:line="180" w:lineRule="exact"/>
        <w:jc w:val="both"/>
        <w:rPr>
          <w:sz w:val="18"/>
          <w:szCs w:val="18"/>
        </w:rPr>
      </w:pPr>
      <w:r w:rsidRPr="009260A0">
        <w:rPr>
          <w:sz w:val="18"/>
          <w:szCs w:val="18"/>
        </w:rPr>
        <w:t>тел.</w:t>
      </w:r>
      <w:r w:rsidR="00BE522E">
        <w:rPr>
          <w:sz w:val="18"/>
          <w:szCs w:val="18"/>
        </w:rPr>
        <w:t>74-89-37</w:t>
      </w:r>
    </w:p>
    <w:sectPr w:rsidR="00A52505" w:rsidRPr="004C76D0" w:rsidSect="00BE522E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7E" w:rsidRDefault="007D1E7E" w:rsidP="00E845B9">
      <w:r>
        <w:separator/>
      </w:r>
    </w:p>
  </w:endnote>
  <w:endnote w:type="continuationSeparator" w:id="0">
    <w:p w:rsidR="007D1E7E" w:rsidRDefault="007D1E7E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7E" w:rsidRDefault="007D1E7E" w:rsidP="00E845B9">
      <w:r>
        <w:separator/>
      </w:r>
    </w:p>
  </w:footnote>
  <w:footnote w:type="continuationSeparator" w:id="0">
    <w:p w:rsidR="007D1E7E" w:rsidRDefault="007D1E7E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2E3B02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7C0D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2E3B02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7C0DC7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:rsidR="00EA036A" w:rsidRDefault="007C0D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0F54D7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BE4"/>
    <w:rsid w:val="00173737"/>
    <w:rsid w:val="0017495E"/>
    <w:rsid w:val="001771EB"/>
    <w:rsid w:val="00190E66"/>
    <w:rsid w:val="00197C22"/>
    <w:rsid w:val="001A39B9"/>
    <w:rsid w:val="001A71F3"/>
    <w:rsid w:val="001D18B9"/>
    <w:rsid w:val="001D5BC4"/>
    <w:rsid w:val="001F2F03"/>
    <w:rsid w:val="00204340"/>
    <w:rsid w:val="00207813"/>
    <w:rsid w:val="00242A52"/>
    <w:rsid w:val="0024723C"/>
    <w:rsid w:val="00251BEE"/>
    <w:rsid w:val="002540AC"/>
    <w:rsid w:val="0025592D"/>
    <w:rsid w:val="00273DBD"/>
    <w:rsid w:val="002768D1"/>
    <w:rsid w:val="00297F2D"/>
    <w:rsid w:val="002B3403"/>
    <w:rsid w:val="002B770F"/>
    <w:rsid w:val="002C0144"/>
    <w:rsid w:val="002D6BC7"/>
    <w:rsid w:val="002D7B20"/>
    <w:rsid w:val="002E3B02"/>
    <w:rsid w:val="002E4D54"/>
    <w:rsid w:val="002E537D"/>
    <w:rsid w:val="002E7E9F"/>
    <w:rsid w:val="002F56E4"/>
    <w:rsid w:val="003010A0"/>
    <w:rsid w:val="00314976"/>
    <w:rsid w:val="003230EC"/>
    <w:rsid w:val="00350469"/>
    <w:rsid w:val="00352322"/>
    <w:rsid w:val="00356AA4"/>
    <w:rsid w:val="003578C3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81C9C"/>
    <w:rsid w:val="00483CBB"/>
    <w:rsid w:val="0049437A"/>
    <w:rsid w:val="004A2C65"/>
    <w:rsid w:val="004A486D"/>
    <w:rsid w:val="004B4785"/>
    <w:rsid w:val="004B795E"/>
    <w:rsid w:val="004C76C2"/>
    <w:rsid w:val="004C76D0"/>
    <w:rsid w:val="004E54B3"/>
    <w:rsid w:val="004F2D32"/>
    <w:rsid w:val="004F6384"/>
    <w:rsid w:val="00504CF3"/>
    <w:rsid w:val="00513716"/>
    <w:rsid w:val="0051717D"/>
    <w:rsid w:val="005243B1"/>
    <w:rsid w:val="00534180"/>
    <w:rsid w:val="005355FC"/>
    <w:rsid w:val="00536D53"/>
    <w:rsid w:val="00541D49"/>
    <w:rsid w:val="00544ACC"/>
    <w:rsid w:val="00546C41"/>
    <w:rsid w:val="00546F20"/>
    <w:rsid w:val="005514C6"/>
    <w:rsid w:val="00555019"/>
    <w:rsid w:val="00561F56"/>
    <w:rsid w:val="00564A69"/>
    <w:rsid w:val="00566F7F"/>
    <w:rsid w:val="00570F11"/>
    <w:rsid w:val="005B2B3D"/>
    <w:rsid w:val="005C0039"/>
    <w:rsid w:val="005D4B44"/>
    <w:rsid w:val="005E146C"/>
    <w:rsid w:val="005F5088"/>
    <w:rsid w:val="005F51F0"/>
    <w:rsid w:val="005F7368"/>
    <w:rsid w:val="005F75C0"/>
    <w:rsid w:val="005F7C75"/>
    <w:rsid w:val="0060773C"/>
    <w:rsid w:val="006116CC"/>
    <w:rsid w:val="00615B42"/>
    <w:rsid w:val="00616285"/>
    <w:rsid w:val="00624264"/>
    <w:rsid w:val="00633604"/>
    <w:rsid w:val="00640518"/>
    <w:rsid w:val="00644AAD"/>
    <w:rsid w:val="00656C3E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114A2"/>
    <w:rsid w:val="0072181D"/>
    <w:rsid w:val="007232D8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0DC7"/>
    <w:rsid w:val="007C266B"/>
    <w:rsid w:val="007D1E7E"/>
    <w:rsid w:val="007D7646"/>
    <w:rsid w:val="007E2E82"/>
    <w:rsid w:val="007E638B"/>
    <w:rsid w:val="007F2AEF"/>
    <w:rsid w:val="008047D7"/>
    <w:rsid w:val="00822212"/>
    <w:rsid w:val="00836FBC"/>
    <w:rsid w:val="008507A4"/>
    <w:rsid w:val="00851D69"/>
    <w:rsid w:val="00861711"/>
    <w:rsid w:val="00872340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60A0"/>
    <w:rsid w:val="00926EC8"/>
    <w:rsid w:val="00930772"/>
    <w:rsid w:val="00935097"/>
    <w:rsid w:val="00947206"/>
    <w:rsid w:val="0096282F"/>
    <w:rsid w:val="00982142"/>
    <w:rsid w:val="009A63A5"/>
    <w:rsid w:val="009A707D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43526"/>
    <w:rsid w:val="00A52505"/>
    <w:rsid w:val="00A53009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B02B5A"/>
    <w:rsid w:val="00B07E9F"/>
    <w:rsid w:val="00B20FC8"/>
    <w:rsid w:val="00B21D80"/>
    <w:rsid w:val="00B2566A"/>
    <w:rsid w:val="00B420D2"/>
    <w:rsid w:val="00B4601D"/>
    <w:rsid w:val="00B75D31"/>
    <w:rsid w:val="00B77415"/>
    <w:rsid w:val="00B81B85"/>
    <w:rsid w:val="00B82433"/>
    <w:rsid w:val="00B835A7"/>
    <w:rsid w:val="00B94055"/>
    <w:rsid w:val="00B955D0"/>
    <w:rsid w:val="00BA5366"/>
    <w:rsid w:val="00BB497B"/>
    <w:rsid w:val="00BC154C"/>
    <w:rsid w:val="00BC6583"/>
    <w:rsid w:val="00BD4683"/>
    <w:rsid w:val="00BE522E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4DBC"/>
    <w:rsid w:val="00C37AAB"/>
    <w:rsid w:val="00C40C32"/>
    <w:rsid w:val="00C42267"/>
    <w:rsid w:val="00C53469"/>
    <w:rsid w:val="00C55C82"/>
    <w:rsid w:val="00C56BBF"/>
    <w:rsid w:val="00C56D09"/>
    <w:rsid w:val="00C62A13"/>
    <w:rsid w:val="00C766C5"/>
    <w:rsid w:val="00C846AA"/>
    <w:rsid w:val="00CA6DE4"/>
    <w:rsid w:val="00CB553A"/>
    <w:rsid w:val="00CD008E"/>
    <w:rsid w:val="00CD58B7"/>
    <w:rsid w:val="00D002D6"/>
    <w:rsid w:val="00D11400"/>
    <w:rsid w:val="00D12485"/>
    <w:rsid w:val="00D20106"/>
    <w:rsid w:val="00D2385D"/>
    <w:rsid w:val="00D53ABC"/>
    <w:rsid w:val="00D5596A"/>
    <w:rsid w:val="00D714F3"/>
    <w:rsid w:val="00D74595"/>
    <w:rsid w:val="00D7606C"/>
    <w:rsid w:val="00D97110"/>
    <w:rsid w:val="00DA4D22"/>
    <w:rsid w:val="00DB20BA"/>
    <w:rsid w:val="00DB400C"/>
    <w:rsid w:val="00DB50F8"/>
    <w:rsid w:val="00DC6100"/>
    <w:rsid w:val="00DC72C7"/>
    <w:rsid w:val="00DD2409"/>
    <w:rsid w:val="00DE7A10"/>
    <w:rsid w:val="00DF4BE1"/>
    <w:rsid w:val="00DF785B"/>
    <w:rsid w:val="00E006B2"/>
    <w:rsid w:val="00E0179E"/>
    <w:rsid w:val="00E106EF"/>
    <w:rsid w:val="00E23E51"/>
    <w:rsid w:val="00E2544C"/>
    <w:rsid w:val="00E41A5C"/>
    <w:rsid w:val="00E44910"/>
    <w:rsid w:val="00E46310"/>
    <w:rsid w:val="00E66A40"/>
    <w:rsid w:val="00E778FD"/>
    <w:rsid w:val="00E845B9"/>
    <w:rsid w:val="00E84EA8"/>
    <w:rsid w:val="00E85069"/>
    <w:rsid w:val="00E935AC"/>
    <w:rsid w:val="00E968B6"/>
    <w:rsid w:val="00EA7BA2"/>
    <w:rsid w:val="00EC449B"/>
    <w:rsid w:val="00EC476B"/>
    <w:rsid w:val="00EE1EF6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44DE2"/>
    <w:rsid w:val="00F46F43"/>
    <w:rsid w:val="00F51B3F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45FFF-9891-4E37-A315-FF3653F3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2018-11-08T14:28:00Z</cp:lastPrinted>
  <dcterms:created xsi:type="dcterms:W3CDTF">2018-11-08T14:28:00Z</dcterms:created>
  <dcterms:modified xsi:type="dcterms:W3CDTF">2018-11-08T14:28:00Z</dcterms:modified>
</cp:coreProperties>
</file>